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18" w:rsidRDefault="00DD3A24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---ДОЛЖНОСТНАЯ ИНСТРУКЦИЯ ЧЛЕНА ПРАВЛЕНИЯ ТСН «ЦАРЕВА ДАЧА»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 Общие положения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1.1. Член Правления входит в коллегиальный исполнительный орган Товарищества, избирается Общим собранием сроком на 3 года.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1.2. Действует на основании Устава, решений Общего собрания и настоящей инструкции..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2. Основные задачи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Участие в выработке и принятии решений по текущей деятельности ТСН.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Контроль за исполнением решений Общего собрания и законностью действий Председателя.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Содействие в эффективном управлении имуществом общего пользования.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3. Обязанности 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3.1. Планирование и финансы (совместно с бухгалтером и Председателем):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Участвовать в подготовке и рассмотрении приходно-расходной сметы и финансово-экономического обоснования взносов (п. 7.28.9 Устава).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Контролировать соответствие расходов утверждённой смете, но не вести бухгалтерский учёт (это обязанность бухгалтера).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Проверять обоснованность предлагаемых Председателем крупных сделок (в пределах компетенции Правления).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3.2. Управление имуществом и договорная работа: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 xml:space="preserve">· Участвовать в принятии решений о заключении договоров с </w:t>
      </w:r>
      <w:r w:rsidR="002E3718">
        <w:rPr>
          <w:rFonts w:ascii="Arial" w:hAnsi="Arial" w:cs="Arial"/>
          <w:color w:val="1A1A1A"/>
          <w:shd w:val="clear" w:color="auto" w:fill="FFFFFF"/>
        </w:rPr>
        <w:t>подрядчиками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2E3718">
        <w:rPr>
          <w:rFonts w:ascii="Arial" w:hAnsi="Arial" w:cs="Arial"/>
          <w:color w:val="1A1A1A"/>
          <w:shd w:val="clear" w:color="auto" w:fill="FFFFFF"/>
        </w:rPr>
        <w:t xml:space="preserve"> поставщиками услуг по благоустройству, </w:t>
      </w:r>
      <w:proofErr w:type="spellStart"/>
      <w:r w:rsidR="002E3718">
        <w:rPr>
          <w:rFonts w:ascii="Arial" w:hAnsi="Arial" w:cs="Arial"/>
          <w:color w:val="1A1A1A"/>
          <w:shd w:val="clear" w:color="auto" w:fill="FFFFFF"/>
        </w:rPr>
        <w:t>ресурсоснабжающими</w:t>
      </w:r>
      <w:proofErr w:type="spellEnd"/>
      <w:r w:rsidR="002E3718">
        <w:rPr>
          <w:rFonts w:ascii="Arial" w:hAnsi="Arial" w:cs="Arial"/>
          <w:color w:val="1A1A1A"/>
          <w:shd w:val="clear" w:color="auto" w:fill="FFFFFF"/>
        </w:rPr>
        <w:t xml:space="preserve"> и обслуживающими компаниями, операторами ТКО и т.п.</w:t>
      </w:r>
      <w:r>
        <w:rPr>
          <w:rFonts w:ascii="Arial" w:hAnsi="Arial" w:cs="Arial"/>
          <w:color w:val="1A1A1A"/>
          <w:shd w:val="clear" w:color="auto" w:fill="FFFFFF"/>
        </w:rPr>
        <w:t xml:space="preserve"> (п. 7.28.5, 7.28.6).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Контролировать использование имущества общего пользования и целевое расходование средств на его содержание.</w:t>
      </w:r>
    </w:p>
    <w:p w:rsidR="002E3718" w:rsidRDefault="002E3718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- Организация обслуживания, ремонта общего имущества и контроль за его состоянием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3.3. Контроль за деятельностью Председателя и бухгалтера: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Ежеквартально заслушивать отчёт Председателя о выполнении решений Правления и Собрания.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Проверять полноту и своевременность поступления взносов (совместно с бухгалтером) и принимать решения о применении мер к должникам (п. 7.28.12).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Осуществлять предварительный контроль за расходованием средств – контролировать платёжные поручения коллегиально (если предусмотрено внутренним регламентом), но не нести ответственность за ведение учёта.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3.4. Организация собраний: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 xml:space="preserve">· Принимать участие в определении даты, повестки и формы проведения Общих </w:t>
      </w:r>
      <w:bookmarkStart w:id="0" w:name="_GoBack"/>
      <w:bookmarkEnd w:id="0"/>
      <w:r w:rsidR="00DD3A24">
        <w:rPr>
          <w:rFonts w:ascii="Arial" w:hAnsi="Arial" w:cs="Arial"/>
          <w:color w:val="1A1A1A"/>
          <w:shd w:val="clear" w:color="auto" w:fill="FFFFFF"/>
        </w:rPr>
        <w:t>собраний (п. 7.28.2, 7.28.3).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Обеспечивать техническую подготовку собраний (совместно с Председателем).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3.5. Работа с обращениями и членами ТСН: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lastRenderedPageBreak/>
        <w:br/>
      </w:r>
      <w:r w:rsidR="00DD3A24">
        <w:rPr>
          <w:rFonts w:ascii="Arial" w:hAnsi="Arial" w:cs="Arial"/>
          <w:color w:val="1A1A1A"/>
          <w:shd w:val="clear" w:color="auto" w:fill="FFFFFF"/>
        </w:rPr>
        <w:t>· Рассматривать заявления и жалобы членов ТСН в составе Правления (п. 7.28.13).</w:t>
      </w:r>
      <w:r>
        <w:rPr>
          <w:rFonts w:ascii="Arial" w:hAnsi="Arial" w:cs="Arial"/>
          <w:color w:val="1A1A1A"/>
          <w:shd w:val="clear" w:color="auto" w:fill="FFFFFF"/>
        </w:rPr>
        <w:t>, согласно установленного порядка обращения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Разъяснять членам ТСН принятые решения и положения Устава.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3.6. Внутренние документы:</w:t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</w:rPr>
        <w:br/>
      </w:r>
      <w:r w:rsidR="00DD3A24">
        <w:rPr>
          <w:rFonts w:ascii="Arial" w:hAnsi="Arial" w:cs="Arial"/>
          <w:color w:val="1A1A1A"/>
          <w:shd w:val="clear" w:color="auto" w:fill="FFFFFF"/>
        </w:rPr>
        <w:t>· Участвовать в разработке и утверждении внутренних регламе</w:t>
      </w:r>
      <w:r>
        <w:rPr>
          <w:rFonts w:ascii="Arial" w:hAnsi="Arial" w:cs="Arial"/>
          <w:color w:val="1A1A1A"/>
          <w:shd w:val="clear" w:color="auto" w:fill="FFFFFF"/>
        </w:rPr>
        <w:t>нтов</w:t>
      </w:r>
      <w:r w:rsidR="00055695">
        <w:rPr>
          <w:rFonts w:ascii="Arial" w:hAnsi="Arial" w:cs="Arial"/>
          <w:color w:val="1A1A1A"/>
          <w:shd w:val="clear" w:color="auto" w:fill="FFFFFF"/>
        </w:rPr>
        <w:t xml:space="preserve"> и инструкций</w:t>
      </w:r>
      <w:r>
        <w:rPr>
          <w:rFonts w:ascii="Arial" w:hAnsi="Arial" w:cs="Arial"/>
          <w:color w:val="1A1A1A"/>
          <w:shd w:val="clear" w:color="auto" w:fill="FFFFFF"/>
        </w:rPr>
        <w:t xml:space="preserve"> (</w:t>
      </w:r>
      <w:r w:rsidR="00DD3A24">
        <w:rPr>
          <w:rFonts w:ascii="Arial" w:hAnsi="Arial" w:cs="Arial"/>
          <w:color w:val="1A1A1A"/>
          <w:shd w:val="clear" w:color="auto" w:fill="FFFFFF"/>
        </w:rPr>
        <w:t xml:space="preserve"> о собраниях, о порядке использования инфраструктуры</w:t>
      </w:r>
      <w:r w:rsidR="00D62D1E">
        <w:rPr>
          <w:rFonts w:ascii="Arial" w:hAnsi="Arial" w:cs="Arial"/>
          <w:color w:val="1A1A1A"/>
          <w:shd w:val="clear" w:color="auto" w:fill="FFFFFF"/>
        </w:rPr>
        <w:t xml:space="preserve"> и т.п.</w:t>
      </w:r>
      <w:r w:rsidR="00DD3A24">
        <w:rPr>
          <w:rFonts w:ascii="Arial" w:hAnsi="Arial" w:cs="Arial"/>
          <w:color w:val="1A1A1A"/>
          <w:shd w:val="clear" w:color="auto" w:fill="FFFFFF"/>
        </w:rPr>
        <w:t>) – п. 7.28.14.</w:t>
      </w:r>
      <w:r w:rsidR="00D62D1E">
        <w:rPr>
          <w:rFonts w:ascii="Arial" w:hAnsi="Arial" w:cs="Arial"/>
          <w:color w:val="1A1A1A"/>
          <w:shd w:val="clear" w:color="auto" w:fill="FFFFFF"/>
        </w:rPr>
        <w:t xml:space="preserve"> </w:t>
      </w:r>
    </w:p>
    <w:p w:rsidR="00663DFB" w:rsidRDefault="00DD3A24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3.7. Отчётность: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Совместно с бухгалтером и Председателем готовить годовой отчёт для Общего собрания, проверять достоверность данных (п. 7.28.10).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 Права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4.1. Требовать от Председателя и бухгалтера предоставления любых документов и пояснений, касающихся деятельности ТСН.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4.2. Вносить проекты решений на заседания Правления.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4.3. Участвовать в голосовании на заседаниях (каждый член – 1 голос).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4.4. Инициировать внеочередное Общее собрание при наличии оснований (вместе с другими членами).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 Ответственность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5.1. Несёт солидарную ответственность за убытки, причинённые ТСН решениями Правления, принятыми с нарушением закона или Устава (если голосовал «за»).</w:t>
      </w:r>
    </w:p>
    <w:p w:rsidR="00DD3A24" w:rsidRDefault="00DD3A24">
      <w:r>
        <w:rPr>
          <w:rFonts w:ascii="Arial" w:hAnsi="Arial" w:cs="Arial"/>
          <w:color w:val="1A1A1A"/>
          <w:shd w:val="clear" w:color="auto" w:fill="FFFFFF"/>
        </w:rPr>
        <w:t xml:space="preserve">5.2. За неисполнение своих обязанностей (в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т.ч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>. систематическое отсутствие на заседаниях) может быть досрочно переизбран Общим собранием.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5.3. Лично не отвечает по обязательствам ТСН (п. 3.5 Устава), но несёт ответственность за нарушение конфиденциальности информации.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6. Взаимодействие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Председателем – получает проекты решений, сметы, договоры для коллегиального одобрения.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бухгалтером – получает финансовые справки, отчёты, аналитику по долгам.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· С Ревизионной комиссией – предоставляет информацию по запросу ревизоров.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</w:p>
    <w:sectPr w:rsidR="00DD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24"/>
    <w:rsid w:val="00055695"/>
    <w:rsid w:val="00224F0E"/>
    <w:rsid w:val="002E3718"/>
    <w:rsid w:val="00663DFB"/>
    <w:rsid w:val="00D62D1E"/>
    <w:rsid w:val="00D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7DA810-ED2A-4E34-8BD8-D88B339D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 Vkusa LLC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</dc:creator>
  <cp:keywords/>
  <dc:description/>
  <cp:lastModifiedBy>Волкова Елена</cp:lastModifiedBy>
  <cp:revision>2</cp:revision>
  <dcterms:created xsi:type="dcterms:W3CDTF">2026-06-19T07:09:00Z</dcterms:created>
  <dcterms:modified xsi:type="dcterms:W3CDTF">2026-06-19T07:48:00Z</dcterms:modified>
</cp:coreProperties>
</file>